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B7" w:rsidRDefault="00C016B7">
      <w:pPr>
        <w:pStyle w:val="Tytu"/>
        <w:rPr>
          <w:sz w:val="48"/>
        </w:rPr>
      </w:pPr>
      <w:r>
        <w:rPr>
          <w:sz w:val="48"/>
        </w:rPr>
        <w:t xml:space="preserve">ZASADY ZDROWEGO ŻYWIENIA DZIECI I MŁODZIEŻY </w:t>
      </w:r>
    </w:p>
    <w:p w:rsidR="00C016B7" w:rsidRDefault="00C016B7">
      <w:pPr>
        <w:jc w:val="center"/>
        <w:rPr>
          <w:b/>
          <w:bCs/>
          <w:sz w:val="48"/>
          <w:u w:val="single"/>
        </w:rPr>
      </w:pPr>
      <w:r>
        <w:rPr>
          <w:b/>
          <w:bCs/>
          <w:sz w:val="48"/>
          <w:u w:val="single"/>
        </w:rPr>
        <w:t xml:space="preserve">W WIEKU SZKOLNYM </w:t>
      </w:r>
    </w:p>
    <w:p w:rsidR="00C016B7" w:rsidRDefault="00C016B7">
      <w:pPr>
        <w:jc w:val="center"/>
        <w:rPr>
          <w:b/>
          <w:bCs/>
          <w:sz w:val="48"/>
          <w:u w:val="single"/>
        </w:rPr>
      </w:pPr>
    </w:p>
    <w:p w:rsidR="00C016B7" w:rsidRDefault="00C016B7">
      <w:pPr>
        <w:ind w:left="-540"/>
        <w:rPr>
          <w:sz w:val="44"/>
        </w:rPr>
      </w:pPr>
      <w:r>
        <w:rPr>
          <w:sz w:val="44"/>
        </w:rPr>
        <w:t xml:space="preserve">1. Jedz codziennie różne produkty z każdej grupy uwzględnionej w piramidzie </w:t>
      </w:r>
    </w:p>
    <w:p w:rsidR="00C016B7" w:rsidRDefault="00C016B7">
      <w:pPr>
        <w:ind w:left="-540"/>
        <w:rPr>
          <w:sz w:val="44"/>
        </w:rPr>
      </w:pPr>
      <w:r>
        <w:rPr>
          <w:sz w:val="44"/>
        </w:rPr>
        <w:t xml:space="preserve">    żywienia</w:t>
      </w:r>
    </w:p>
    <w:p w:rsidR="00C016B7" w:rsidRDefault="00C016B7">
      <w:pPr>
        <w:ind w:left="-540"/>
        <w:rPr>
          <w:sz w:val="44"/>
        </w:rPr>
      </w:pPr>
      <w:r>
        <w:rPr>
          <w:sz w:val="44"/>
        </w:rPr>
        <w:t xml:space="preserve">2. Bądź codziennie aktywny fizycznie – ruch korzystnie wpływa na sprawność </w:t>
      </w:r>
    </w:p>
    <w:p w:rsidR="00C016B7" w:rsidRDefault="00C016B7">
      <w:pPr>
        <w:ind w:left="-540"/>
        <w:rPr>
          <w:sz w:val="44"/>
        </w:rPr>
      </w:pPr>
      <w:r>
        <w:rPr>
          <w:sz w:val="44"/>
        </w:rPr>
        <w:t xml:space="preserve">    i prawidłową sylwetkę.</w:t>
      </w:r>
    </w:p>
    <w:p w:rsidR="00C016B7" w:rsidRDefault="00C016B7">
      <w:pPr>
        <w:ind w:left="-540" w:right="-758"/>
        <w:rPr>
          <w:sz w:val="44"/>
        </w:rPr>
      </w:pPr>
      <w:r>
        <w:rPr>
          <w:sz w:val="44"/>
        </w:rPr>
        <w:t xml:space="preserve">3. Źródłem energii w twojej diecie powinny być głównie produkty znajdujące się </w:t>
      </w:r>
    </w:p>
    <w:p w:rsidR="00C016B7" w:rsidRDefault="00C016B7">
      <w:pPr>
        <w:ind w:left="-540" w:right="-758"/>
        <w:rPr>
          <w:sz w:val="44"/>
        </w:rPr>
      </w:pPr>
      <w:r>
        <w:rPr>
          <w:sz w:val="44"/>
        </w:rPr>
        <w:t xml:space="preserve">   w podstawie piramidy. </w:t>
      </w:r>
    </w:p>
    <w:p w:rsidR="00C016B7" w:rsidRDefault="00C016B7">
      <w:pPr>
        <w:ind w:left="-540" w:right="-758"/>
        <w:rPr>
          <w:sz w:val="44"/>
        </w:rPr>
      </w:pPr>
      <w:r>
        <w:rPr>
          <w:sz w:val="44"/>
        </w:rPr>
        <w:t xml:space="preserve">4. Spożywaj codziennie przynajmniej 3 – 4 porcje mleka lub produktów mlecznych </w:t>
      </w:r>
    </w:p>
    <w:p w:rsidR="00C016B7" w:rsidRDefault="00C016B7">
      <w:pPr>
        <w:ind w:left="-540" w:right="-758"/>
        <w:rPr>
          <w:sz w:val="44"/>
        </w:rPr>
      </w:pPr>
      <w:r>
        <w:rPr>
          <w:sz w:val="44"/>
        </w:rPr>
        <w:t xml:space="preserve">    takich jak jogurty, kefiry, maślanka, sery.</w:t>
      </w:r>
    </w:p>
    <w:p w:rsidR="00C016B7" w:rsidRDefault="00C016B7">
      <w:pPr>
        <w:ind w:left="-540" w:right="-758"/>
        <w:rPr>
          <w:sz w:val="44"/>
        </w:rPr>
      </w:pPr>
      <w:r>
        <w:rPr>
          <w:sz w:val="44"/>
        </w:rPr>
        <w:t xml:space="preserve">5. Jedz codziennie 2 porcje produktów z grupy – mięso, ryby, jaja. Uwzględniaj też </w:t>
      </w:r>
    </w:p>
    <w:p w:rsidR="00C016B7" w:rsidRDefault="00C016B7">
      <w:pPr>
        <w:ind w:left="-540" w:right="-758"/>
        <w:rPr>
          <w:sz w:val="44"/>
        </w:rPr>
      </w:pPr>
      <w:r>
        <w:rPr>
          <w:sz w:val="44"/>
        </w:rPr>
        <w:t xml:space="preserve">    nasiona roślin strączkowych.</w:t>
      </w:r>
    </w:p>
    <w:p w:rsidR="00C016B7" w:rsidRDefault="00C016B7">
      <w:pPr>
        <w:ind w:left="-540" w:right="-758"/>
        <w:rPr>
          <w:sz w:val="44"/>
        </w:rPr>
      </w:pPr>
      <w:r>
        <w:rPr>
          <w:sz w:val="44"/>
        </w:rPr>
        <w:t>6. Każdy posiłek powinien zawierać warzywa lub owoce.</w:t>
      </w:r>
    </w:p>
    <w:p w:rsidR="00C016B7" w:rsidRDefault="00C016B7">
      <w:pPr>
        <w:ind w:left="-540" w:right="-758"/>
        <w:rPr>
          <w:sz w:val="44"/>
        </w:rPr>
      </w:pPr>
      <w:r>
        <w:rPr>
          <w:sz w:val="44"/>
        </w:rPr>
        <w:t xml:space="preserve">7. </w:t>
      </w:r>
      <w:r>
        <w:rPr>
          <w:b/>
          <w:bCs/>
          <w:sz w:val="44"/>
        </w:rPr>
        <w:t>Ograniczaj</w:t>
      </w:r>
      <w:r>
        <w:rPr>
          <w:sz w:val="44"/>
        </w:rPr>
        <w:t xml:space="preserve"> </w:t>
      </w:r>
      <w:r>
        <w:rPr>
          <w:b/>
          <w:bCs/>
          <w:sz w:val="44"/>
        </w:rPr>
        <w:t>spożycie tłuszczów, w szczególności zwierzęcych.</w:t>
      </w:r>
    </w:p>
    <w:p w:rsidR="00C016B7" w:rsidRDefault="00EC73F5">
      <w:pPr>
        <w:ind w:left="-540" w:right="-758"/>
        <w:rPr>
          <w:sz w:val="44"/>
        </w:rPr>
      </w:pPr>
      <w:r>
        <w:rPr>
          <w:noProof/>
          <w:sz w:val="20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8255</wp:posOffset>
            </wp:positionV>
            <wp:extent cx="1875155" cy="19431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16B7">
        <w:rPr>
          <w:sz w:val="44"/>
        </w:rPr>
        <w:t xml:space="preserve">8. </w:t>
      </w:r>
      <w:r w:rsidR="00C016B7">
        <w:rPr>
          <w:b/>
          <w:bCs/>
          <w:sz w:val="44"/>
        </w:rPr>
        <w:t>Ograniczaj spożycie cukru, słodyczy, słodkich napojów.</w:t>
      </w:r>
    </w:p>
    <w:p w:rsidR="00C016B7" w:rsidRDefault="00C016B7">
      <w:pPr>
        <w:ind w:left="-540" w:right="-758"/>
        <w:rPr>
          <w:b/>
          <w:bCs/>
          <w:sz w:val="44"/>
        </w:rPr>
      </w:pPr>
      <w:r>
        <w:rPr>
          <w:sz w:val="44"/>
        </w:rPr>
        <w:t xml:space="preserve">9. </w:t>
      </w:r>
      <w:r>
        <w:rPr>
          <w:b/>
          <w:bCs/>
          <w:sz w:val="44"/>
        </w:rPr>
        <w:t>Ograniczaj spożycie słonych produktów, odstaw solniczkę.</w:t>
      </w:r>
    </w:p>
    <w:p w:rsidR="00C016B7" w:rsidRDefault="00EC73F5">
      <w:pPr>
        <w:ind w:left="-720" w:right="-758"/>
        <w:rPr>
          <w:sz w:val="44"/>
        </w:rPr>
      </w:pPr>
      <w:r>
        <w:rPr>
          <w:noProof/>
          <w:sz w:val="2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280035</wp:posOffset>
            </wp:positionV>
            <wp:extent cx="1714500" cy="1167130"/>
            <wp:effectExtent l="19050" t="0" r="0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280035</wp:posOffset>
            </wp:positionV>
            <wp:extent cx="1043305" cy="1180465"/>
            <wp:effectExtent l="0" t="0" r="4445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280035</wp:posOffset>
            </wp:positionV>
            <wp:extent cx="1371600" cy="1191895"/>
            <wp:effectExtent l="1905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16B7">
        <w:rPr>
          <w:sz w:val="44"/>
        </w:rPr>
        <w:t>10.</w:t>
      </w:r>
      <w:r w:rsidR="00C016B7">
        <w:rPr>
          <w:b/>
          <w:bCs/>
          <w:sz w:val="44"/>
        </w:rPr>
        <w:t xml:space="preserve"> </w:t>
      </w:r>
      <w:r w:rsidR="00C016B7">
        <w:rPr>
          <w:sz w:val="44"/>
        </w:rPr>
        <w:t xml:space="preserve">Pij codziennie odpowiednią ilość wody (minimum </w:t>
      </w:r>
      <w:smartTag w:uri="urn:schemas-microsoft-com:office:smarttags" w:element="metricconverter">
        <w:smartTagPr>
          <w:attr w:name="ProductID" w:val="2 litry"/>
        </w:smartTagPr>
        <w:r w:rsidR="00C016B7">
          <w:rPr>
            <w:sz w:val="44"/>
          </w:rPr>
          <w:t>2 litry</w:t>
        </w:r>
      </w:smartTag>
      <w:r w:rsidR="00C016B7">
        <w:rPr>
          <w:sz w:val="44"/>
        </w:rPr>
        <w:t>).</w:t>
      </w:r>
    </w:p>
    <w:p w:rsidR="00C016B7" w:rsidRDefault="00C016B7">
      <w:pPr>
        <w:ind w:left="-540"/>
        <w:jc w:val="both"/>
        <w:rPr>
          <w:sz w:val="44"/>
        </w:rPr>
      </w:pPr>
    </w:p>
    <w:p w:rsidR="00C016B7" w:rsidRDefault="00C016B7">
      <w:pPr>
        <w:pStyle w:val="Nagwek1"/>
        <w:rPr>
          <w:sz w:val="48"/>
        </w:rPr>
      </w:pPr>
      <w:r>
        <w:rPr>
          <w:sz w:val="48"/>
        </w:rPr>
        <w:lastRenderedPageBreak/>
        <w:t>REGULARNE POSIŁKI</w:t>
      </w:r>
    </w:p>
    <w:p w:rsidR="00C016B7" w:rsidRDefault="00C016B7"/>
    <w:p w:rsidR="00C016B7" w:rsidRDefault="00C016B7"/>
    <w:p w:rsidR="00C016B7" w:rsidRDefault="00C016B7">
      <w:pPr>
        <w:rPr>
          <w:sz w:val="44"/>
        </w:rPr>
      </w:pPr>
      <w:r>
        <w:rPr>
          <w:sz w:val="44"/>
        </w:rPr>
        <w:t xml:space="preserve">Posiłki powinny być spożywane regularnie, </w:t>
      </w:r>
      <w:r>
        <w:rPr>
          <w:b/>
          <w:bCs/>
          <w:sz w:val="44"/>
        </w:rPr>
        <w:t xml:space="preserve">4 – 5 razy </w:t>
      </w:r>
      <w:r>
        <w:rPr>
          <w:sz w:val="44"/>
        </w:rPr>
        <w:t>dziennie, a przerwy</w:t>
      </w:r>
    </w:p>
    <w:p w:rsidR="00C016B7" w:rsidRDefault="00C016B7">
      <w:pPr>
        <w:rPr>
          <w:b/>
          <w:bCs/>
          <w:sz w:val="44"/>
        </w:rPr>
      </w:pPr>
      <w:r>
        <w:rPr>
          <w:sz w:val="44"/>
        </w:rPr>
        <w:t xml:space="preserve">pomiędzy nimi nie powinny być dłuższe niż </w:t>
      </w:r>
      <w:r>
        <w:rPr>
          <w:b/>
          <w:bCs/>
          <w:sz w:val="44"/>
        </w:rPr>
        <w:t>3 – 4 godziny.</w:t>
      </w:r>
    </w:p>
    <w:p w:rsidR="00C016B7" w:rsidRDefault="00EC73F5">
      <w:pPr>
        <w:rPr>
          <w:b/>
          <w:bCs/>
          <w:sz w:val="44"/>
        </w:rPr>
      </w:pPr>
      <w:r>
        <w:rPr>
          <w:noProof/>
          <w:sz w:val="20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256540</wp:posOffset>
            </wp:positionV>
            <wp:extent cx="3056890" cy="2514600"/>
            <wp:effectExtent l="19050" t="0" r="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16B7" w:rsidRDefault="00EC73F5">
      <w:pPr>
        <w:jc w:val="center"/>
        <w:rPr>
          <w:b/>
          <w:bCs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49530</wp:posOffset>
            </wp:positionV>
            <wp:extent cx="3068320" cy="21717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49530</wp:posOffset>
            </wp:positionV>
            <wp:extent cx="3086100" cy="2171700"/>
            <wp:effectExtent l="1905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16B7" w:rsidRDefault="00C016B7">
      <w:pPr>
        <w:jc w:val="center"/>
        <w:rPr>
          <w:b/>
          <w:bCs/>
        </w:rPr>
      </w:pPr>
    </w:p>
    <w:p w:rsidR="00C016B7" w:rsidRDefault="00C016B7"/>
    <w:p w:rsidR="00C016B7" w:rsidRDefault="00C016B7">
      <w:pPr>
        <w:rPr>
          <w:sz w:val="44"/>
        </w:rPr>
      </w:pPr>
    </w:p>
    <w:p w:rsidR="00C016B7" w:rsidRDefault="00C016B7">
      <w:pPr>
        <w:rPr>
          <w:sz w:val="44"/>
        </w:rPr>
      </w:pPr>
    </w:p>
    <w:p w:rsidR="00C016B7" w:rsidRDefault="00C016B7">
      <w:pPr>
        <w:rPr>
          <w:sz w:val="44"/>
        </w:rPr>
      </w:pPr>
    </w:p>
    <w:p w:rsidR="00C016B7" w:rsidRDefault="00C016B7">
      <w:pPr>
        <w:rPr>
          <w:sz w:val="44"/>
        </w:rPr>
      </w:pPr>
    </w:p>
    <w:p w:rsidR="00C016B7" w:rsidRDefault="00C016B7">
      <w:pPr>
        <w:rPr>
          <w:sz w:val="44"/>
        </w:rPr>
      </w:pPr>
    </w:p>
    <w:p w:rsidR="00C016B7" w:rsidRDefault="00C016B7">
      <w:pPr>
        <w:rPr>
          <w:sz w:val="44"/>
        </w:rPr>
      </w:pPr>
    </w:p>
    <w:p w:rsidR="00C016B7" w:rsidRDefault="00C016B7">
      <w:pPr>
        <w:rPr>
          <w:sz w:val="44"/>
        </w:rPr>
      </w:pPr>
    </w:p>
    <w:p w:rsidR="00C016B7" w:rsidRDefault="00C016B7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Bardzo ważne jest spożywanie </w:t>
      </w:r>
      <w:r>
        <w:rPr>
          <w:b/>
          <w:bCs/>
          <w:sz w:val="44"/>
          <w:u w:val="single"/>
        </w:rPr>
        <w:t>II śniadania czy obiadu w szkole</w:t>
      </w:r>
      <w:r>
        <w:rPr>
          <w:b/>
          <w:bCs/>
          <w:sz w:val="44"/>
        </w:rPr>
        <w:t>.</w:t>
      </w:r>
    </w:p>
    <w:p w:rsidR="00C016B7" w:rsidRDefault="00C016B7">
      <w:pPr>
        <w:jc w:val="center"/>
        <w:rPr>
          <w:b/>
          <w:bCs/>
          <w:sz w:val="44"/>
        </w:rPr>
      </w:pPr>
    </w:p>
    <w:p w:rsidR="00C016B7" w:rsidRDefault="00C016B7">
      <w:pPr>
        <w:rPr>
          <w:sz w:val="44"/>
        </w:rPr>
      </w:pPr>
      <w:r>
        <w:rPr>
          <w:sz w:val="44"/>
        </w:rPr>
        <w:t xml:space="preserve">Uczniowie przebywający w szkole: </w:t>
      </w:r>
    </w:p>
    <w:p w:rsidR="00C016B7" w:rsidRDefault="00C016B7">
      <w:pPr>
        <w:numPr>
          <w:ilvl w:val="0"/>
          <w:numId w:val="1"/>
        </w:numPr>
        <w:rPr>
          <w:b/>
          <w:bCs/>
          <w:sz w:val="44"/>
        </w:rPr>
      </w:pPr>
      <w:r>
        <w:rPr>
          <w:sz w:val="44"/>
        </w:rPr>
        <w:t xml:space="preserve"> </w:t>
      </w:r>
      <w:r>
        <w:rPr>
          <w:b/>
          <w:bCs/>
          <w:sz w:val="44"/>
        </w:rPr>
        <w:t xml:space="preserve">do 6 godzin – </w:t>
      </w:r>
      <w:r>
        <w:rPr>
          <w:sz w:val="44"/>
        </w:rPr>
        <w:t xml:space="preserve">powinni zjeść </w:t>
      </w:r>
      <w:r>
        <w:rPr>
          <w:b/>
          <w:bCs/>
          <w:sz w:val="44"/>
        </w:rPr>
        <w:t xml:space="preserve">co najmniej jeden posiłek </w:t>
      </w:r>
    </w:p>
    <w:p w:rsidR="00C016B7" w:rsidRDefault="00C016B7">
      <w:pPr>
        <w:ind w:left="720"/>
        <w:rPr>
          <w:sz w:val="44"/>
        </w:rPr>
      </w:pPr>
      <w:r>
        <w:rPr>
          <w:sz w:val="44"/>
        </w:rPr>
        <w:t>(II śniadanie lub ciepłe danie),</w:t>
      </w:r>
    </w:p>
    <w:p w:rsidR="00C016B7" w:rsidRDefault="00C016B7">
      <w:pPr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</w:t>
      </w:r>
      <w:r>
        <w:rPr>
          <w:b/>
          <w:bCs/>
          <w:sz w:val="44"/>
        </w:rPr>
        <w:t xml:space="preserve">ponad 6 godzin – </w:t>
      </w:r>
      <w:r>
        <w:rPr>
          <w:sz w:val="44"/>
        </w:rPr>
        <w:t xml:space="preserve">powinni w tym czasie spożyć </w:t>
      </w:r>
      <w:r>
        <w:rPr>
          <w:b/>
          <w:bCs/>
          <w:sz w:val="44"/>
        </w:rPr>
        <w:t>dwa posiłki</w:t>
      </w:r>
      <w:r>
        <w:rPr>
          <w:sz w:val="44"/>
        </w:rPr>
        <w:t>.</w:t>
      </w:r>
    </w:p>
    <w:p w:rsidR="00C016B7" w:rsidRDefault="00C016B7">
      <w:pPr>
        <w:pStyle w:val="Nagwek2"/>
        <w:rPr>
          <w:sz w:val="48"/>
        </w:rPr>
      </w:pPr>
      <w:r>
        <w:rPr>
          <w:sz w:val="48"/>
        </w:rPr>
        <w:lastRenderedPageBreak/>
        <w:t>POJADANIE MIĘDZY POSIŁKAMI</w:t>
      </w:r>
    </w:p>
    <w:p w:rsidR="00C016B7" w:rsidRDefault="00C016B7"/>
    <w:p w:rsidR="00C016B7" w:rsidRDefault="00C016B7"/>
    <w:p w:rsidR="00C016B7" w:rsidRDefault="00C016B7">
      <w:pPr>
        <w:pStyle w:val="Nagwek3"/>
        <w:rPr>
          <w:sz w:val="40"/>
        </w:rPr>
      </w:pPr>
      <w:r>
        <w:rPr>
          <w:sz w:val="40"/>
        </w:rPr>
        <w:t xml:space="preserve">Zaleca się, aby odstęp między przekąską a głównym posiłkiem wynosił </w:t>
      </w:r>
    </w:p>
    <w:p w:rsidR="00C016B7" w:rsidRDefault="00C016B7">
      <w:pPr>
        <w:ind w:left="360" w:right="-938"/>
        <w:rPr>
          <w:sz w:val="40"/>
        </w:rPr>
      </w:pPr>
      <w:r>
        <w:rPr>
          <w:sz w:val="40"/>
        </w:rPr>
        <w:t>co najmniej 2 godziny, aby nie powodować utraty apetytu na pełnowartościowe</w:t>
      </w:r>
    </w:p>
    <w:p w:rsidR="00C016B7" w:rsidRDefault="00EC73F5">
      <w:pPr>
        <w:ind w:left="360" w:right="-938"/>
        <w:rPr>
          <w:sz w:val="40"/>
        </w:rPr>
      </w:pPr>
      <w:r>
        <w:rPr>
          <w:noProof/>
          <w:sz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200660</wp:posOffset>
            </wp:positionV>
            <wp:extent cx="2171700" cy="1522730"/>
            <wp:effectExtent l="1905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16B7">
        <w:rPr>
          <w:sz w:val="40"/>
        </w:rPr>
        <w:t>posiłki.</w:t>
      </w:r>
    </w:p>
    <w:p w:rsidR="00C016B7" w:rsidRDefault="00C016B7">
      <w:pPr>
        <w:ind w:left="360" w:right="-938"/>
        <w:rPr>
          <w:sz w:val="28"/>
        </w:rPr>
      </w:pPr>
    </w:p>
    <w:p w:rsidR="00C016B7" w:rsidRDefault="00C016B7">
      <w:pPr>
        <w:ind w:left="360" w:right="-938"/>
        <w:rPr>
          <w:b/>
          <w:bCs/>
          <w:sz w:val="44"/>
        </w:rPr>
      </w:pPr>
      <w:r>
        <w:rPr>
          <w:b/>
          <w:bCs/>
          <w:sz w:val="44"/>
        </w:rPr>
        <w:t>Niekorzystne dla zdrowia przekąski:</w:t>
      </w:r>
    </w:p>
    <w:p w:rsidR="00C016B7" w:rsidRDefault="00C016B7">
      <w:pPr>
        <w:numPr>
          <w:ilvl w:val="0"/>
          <w:numId w:val="1"/>
        </w:numPr>
        <w:ind w:right="-938"/>
        <w:rPr>
          <w:sz w:val="40"/>
        </w:rPr>
      </w:pPr>
      <w:r>
        <w:rPr>
          <w:sz w:val="40"/>
        </w:rPr>
        <w:t xml:space="preserve"> przekąski słodkie - typu cukierki, ciastka, herbatniki, </w:t>
      </w:r>
    </w:p>
    <w:p w:rsidR="00C016B7" w:rsidRDefault="00C016B7">
      <w:pPr>
        <w:numPr>
          <w:ilvl w:val="0"/>
          <w:numId w:val="1"/>
        </w:numPr>
        <w:ind w:right="-938"/>
        <w:rPr>
          <w:sz w:val="40"/>
        </w:rPr>
      </w:pPr>
      <w:r>
        <w:rPr>
          <w:sz w:val="40"/>
        </w:rPr>
        <w:t xml:space="preserve"> przekąski słone – typu słone paluszki, orzeszki, chipsy,</w:t>
      </w:r>
    </w:p>
    <w:p w:rsidR="00C016B7" w:rsidRDefault="00C016B7">
      <w:pPr>
        <w:numPr>
          <w:ilvl w:val="0"/>
          <w:numId w:val="1"/>
        </w:numPr>
        <w:ind w:right="-938"/>
        <w:rPr>
          <w:sz w:val="40"/>
        </w:rPr>
      </w:pPr>
      <w:r>
        <w:rPr>
          <w:sz w:val="40"/>
        </w:rPr>
        <w:t xml:space="preserve"> przekąski smażone – typu frytki, chipsy.</w:t>
      </w:r>
    </w:p>
    <w:p w:rsidR="00C016B7" w:rsidRDefault="00C016B7">
      <w:pPr>
        <w:ind w:left="360" w:right="-938"/>
        <w:rPr>
          <w:sz w:val="28"/>
        </w:rPr>
      </w:pPr>
    </w:p>
    <w:p w:rsidR="00C016B7" w:rsidRDefault="00C016B7">
      <w:pPr>
        <w:ind w:left="360" w:right="-938"/>
        <w:rPr>
          <w:b/>
          <w:bCs/>
          <w:sz w:val="44"/>
        </w:rPr>
      </w:pPr>
      <w:r>
        <w:rPr>
          <w:b/>
          <w:bCs/>
          <w:sz w:val="44"/>
        </w:rPr>
        <w:t>Korzystne dla zdrowia przekąski:</w:t>
      </w:r>
    </w:p>
    <w:p w:rsidR="00C016B7" w:rsidRDefault="00C016B7">
      <w:pPr>
        <w:numPr>
          <w:ilvl w:val="0"/>
          <w:numId w:val="2"/>
        </w:numPr>
        <w:tabs>
          <w:tab w:val="clear" w:pos="1080"/>
          <w:tab w:val="num" w:pos="900"/>
        </w:tabs>
        <w:ind w:left="900" w:right="-938" w:hanging="540"/>
        <w:rPr>
          <w:sz w:val="40"/>
        </w:rPr>
      </w:pPr>
      <w:r>
        <w:rPr>
          <w:sz w:val="40"/>
        </w:rPr>
        <w:t>owoce lub desery owocowe, owoce suszone (typu rodzynki, śliwki, suszone plasterki jabłek),</w:t>
      </w:r>
    </w:p>
    <w:p w:rsidR="00C016B7" w:rsidRDefault="00C016B7">
      <w:pPr>
        <w:numPr>
          <w:ilvl w:val="0"/>
          <w:numId w:val="2"/>
        </w:numPr>
        <w:tabs>
          <w:tab w:val="clear" w:pos="1080"/>
          <w:tab w:val="num" w:pos="900"/>
        </w:tabs>
        <w:ind w:left="900" w:right="-938" w:hanging="540"/>
        <w:rPr>
          <w:sz w:val="40"/>
        </w:rPr>
      </w:pPr>
      <w:r>
        <w:rPr>
          <w:sz w:val="40"/>
        </w:rPr>
        <w:t xml:space="preserve">surowe warzywa, cząstki marchewki, pokrojone kawałki selera, ogórka lub papryki, </w:t>
      </w:r>
    </w:p>
    <w:p w:rsidR="00C016B7" w:rsidRDefault="00C016B7">
      <w:pPr>
        <w:numPr>
          <w:ilvl w:val="0"/>
          <w:numId w:val="2"/>
        </w:numPr>
        <w:tabs>
          <w:tab w:val="clear" w:pos="1080"/>
          <w:tab w:val="num" w:pos="900"/>
        </w:tabs>
        <w:ind w:left="900" w:right="-938" w:hanging="540"/>
        <w:rPr>
          <w:sz w:val="40"/>
        </w:rPr>
      </w:pPr>
      <w:r>
        <w:rPr>
          <w:sz w:val="40"/>
        </w:rPr>
        <w:t>chude napoje mleczne (typu jogurty, kefiry, owocowe – mleczne koktajle),</w:t>
      </w:r>
    </w:p>
    <w:p w:rsidR="00C016B7" w:rsidRDefault="00C016B7">
      <w:pPr>
        <w:ind w:left="900" w:right="-938"/>
        <w:rPr>
          <w:sz w:val="40"/>
        </w:rPr>
      </w:pPr>
      <w:r>
        <w:rPr>
          <w:sz w:val="40"/>
        </w:rPr>
        <w:t>budynie na chudym mleku;</w:t>
      </w:r>
    </w:p>
    <w:p w:rsidR="00C016B7" w:rsidRDefault="00C016B7">
      <w:pPr>
        <w:numPr>
          <w:ilvl w:val="0"/>
          <w:numId w:val="3"/>
        </w:numPr>
        <w:tabs>
          <w:tab w:val="clear" w:pos="1185"/>
        </w:tabs>
        <w:ind w:left="900" w:right="-938" w:hanging="540"/>
        <w:rPr>
          <w:sz w:val="40"/>
        </w:rPr>
      </w:pPr>
      <w:r>
        <w:rPr>
          <w:sz w:val="40"/>
        </w:rPr>
        <w:t xml:space="preserve">  orzechy - włoskie, laskowe, ziemne (pod warunkiem, że są niewolone),</w:t>
      </w:r>
    </w:p>
    <w:p w:rsidR="00C016B7" w:rsidRDefault="00C016B7">
      <w:pPr>
        <w:numPr>
          <w:ilvl w:val="0"/>
          <w:numId w:val="3"/>
        </w:numPr>
        <w:tabs>
          <w:tab w:val="clear" w:pos="1185"/>
        </w:tabs>
        <w:ind w:left="900" w:right="-938" w:hanging="540"/>
        <w:rPr>
          <w:sz w:val="40"/>
        </w:rPr>
      </w:pPr>
      <w:r>
        <w:rPr>
          <w:sz w:val="40"/>
        </w:rPr>
        <w:t xml:space="preserve">  nasiona – pestki dyni, słonecznika, </w:t>
      </w:r>
    </w:p>
    <w:p w:rsidR="00C016B7" w:rsidRDefault="00EC73F5">
      <w:pPr>
        <w:numPr>
          <w:ilvl w:val="0"/>
          <w:numId w:val="3"/>
        </w:numPr>
        <w:tabs>
          <w:tab w:val="clear" w:pos="1185"/>
        </w:tabs>
        <w:ind w:left="900" w:right="-938" w:hanging="540"/>
        <w:rPr>
          <w:sz w:val="40"/>
        </w:rPr>
      </w:pP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6515100</wp:posOffset>
            </wp:positionH>
            <wp:positionV relativeFrom="paragraph">
              <wp:posOffset>508635</wp:posOffset>
            </wp:positionV>
            <wp:extent cx="911225" cy="959485"/>
            <wp:effectExtent l="19050" t="0" r="3175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280035</wp:posOffset>
            </wp:positionV>
            <wp:extent cx="811530" cy="1259205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394335</wp:posOffset>
            </wp:positionV>
            <wp:extent cx="659130" cy="1019810"/>
            <wp:effectExtent l="19050" t="0" r="762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280035</wp:posOffset>
            </wp:positionV>
            <wp:extent cx="879475" cy="1302385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8458200</wp:posOffset>
            </wp:positionH>
            <wp:positionV relativeFrom="paragraph">
              <wp:posOffset>394335</wp:posOffset>
            </wp:positionV>
            <wp:extent cx="927735" cy="1063625"/>
            <wp:effectExtent l="0" t="0" r="571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16B7">
        <w:rPr>
          <w:sz w:val="40"/>
        </w:rPr>
        <w:t xml:space="preserve">  produkty zbożowe – płatki śniadaniowe lub musli bez dodatku cukru, pieczywo (typu pumpernikiel lub inne pełnoziarniste).</w:t>
      </w:r>
    </w:p>
    <w:p w:rsidR="00C016B7" w:rsidRDefault="00EC73F5">
      <w:pPr>
        <w:rPr>
          <w:sz w:val="44"/>
        </w:rPr>
      </w:pPr>
      <w:r>
        <w:rPr>
          <w:noProof/>
          <w:sz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38735</wp:posOffset>
            </wp:positionV>
            <wp:extent cx="583565" cy="880745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38735</wp:posOffset>
            </wp:positionV>
            <wp:extent cx="1146810" cy="853440"/>
            <wp:effectExtent l="1905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38735</wp:posOffset>
            </wp:positionV>
            <wp:extent cx="1334135" cy="883285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38735</wp:posOffset>
            </wp:positionV>
            <wp:extent cx="789940" cy="856615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16B7">
        <w:rPr>
          <w:sz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016B7">
      <w:pgSz w:w="16838" w:h="11906" w:orient="landscape" w:code="9"/>
      <w:pgMar w:top="71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0D03"/>
    <w:multiLevelType w:val="hybridMultilevel"/>
    <w:tmpl w:val="C848F008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F70597"/>
    <w:multiLevelType w:val="hybridMultilevel"/>
    <w:tmpl w:val="478AF2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A629C"/>
    <w:multiLevelType w:val="hybridMultilevel"/>
    <w:tmpl w:val="AEC67846"/>
    <w:lvl w:ilvl="0" w:tplc="0415000B">
      <w:start w:val="1"/>
      <w:numFmt w:val="bullet"/>
      <w:lvlText w:val="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compat/>
  <w:rsids>
    <w:rsidRoot w:val="00860B83"/>
    <w:rsid w:val="00860B83"/>
    <w:rsid w:val="00C016B7"/>
    <w:rsid w:val="00EC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-540"/>
      <w:jc w:val="center"/>
      <w:outlineLvl w:val="0"/>
    </w:pPr>
    <w:rPr>
      <w:b/>
      <w:bCs/>
      <w:sz w:val="40"/>
      <w:u w:val="single"/>
    </w:rPr>
  </w:style>
  <w:style w:type="paragraph" w:styleId="Nagwek2">
    <w:name w:val="heading 2"/>
    <w:basedOn w:val="Normalny"/>
    <w:next w:val="Normalny"/>
    <w:qFormat/>
    <w:pPr>
      <w:keepNext/>
      <w:ind w:left="360"/>
      <w:jc w:val="center"/>
      <w:outlineLvl w:val="1"/>
    </w:pPr>
    <w:rPr>
      <w:b/>
      <w:bCs/>
      <w:sz w:val="44"/>
      <w:u w:val="single"/>
    </w:rPr>
  </w:style>
  <w:style w:type="paragraph" w:styleId="Nagwek3">
    <w:name w:val="heading 3"/>
    <w:basedOn w:val="Normalny"/>
    <w:next w:val="Normalny"/>
    <w:qFormat/>
    <w:pPr>
      <w:keepNext/>
      <w:ind w:left="360"/>
      <w:outlineLvl w:val="2"/>
    </w:pPr>
    <w:rPr>
      <w:sz w:val="4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4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Laptop</cp:lastModifiedBy>
  <cp:revision>2</cp:revision>
  <dcterms:created xsi:type="dcterms:W3CDTF">2015-08-27T18:03:00Z</dcterms:created>
  <dcterms:modified xsi:type="dcterms:W3CDTF">2015-08-27T18:03:00Z</dcterms:modified>
</cp:coreProperties>
</file>